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C025B6">
        <w:trPr>
          <w:trHeight w:val="1294"/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025B6">
        <w:trPr>
          <w:trHeight w:val="4107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C025B6" w:rsidRDefault="00C025B6" w:rsidP="00C025B6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C025B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PERSONALIZACIJA I UPRAVLjANјE ODNOSIMA SA POTROŠAČIMA U OSIGURANјU- PRIMENA CRM METODE U RADU POSREDNIKA I ZASTUPNIKA</w:t>
            </w:r>
          </w:p>
          <w:p w:rsidR="002C27C6" w:rsidRDefault="002A2353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F728C4" w:rsidRDefault="0065025A" w:rsidP="00C025B6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C025B6" w:rsidRPr="00F728C4" w:rsidRDefault="00C025B6" w:rsidP="00C025B6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BD646C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E91A6D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</w:t>
            </w:r>
            <w:r w:rsidR="00BD646C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</w:t>
            </w:r>
            <w:r w:rsidR="00C025B6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.1</w:t>
            </w:r>
            <w:r w:rsidR="00BD646C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1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BD646C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27</w:t>
            </w:r>
            <w:r w:rsidR="00E0666A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.1</w:t>
            </w:r>
            <w:r w:rsidR="00E91A6D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1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C025B6">
        <w:trPr>
          <w:trHeight w:val="80"/>
          <w:jc w:val="center"/>
        </w:trPr>
        <w:tc>
          <w:tcPr>
            <w:tcW w:w="6944" w:type="dxa"/>
            <w:shd w:val="clear" w:color="auto" w:fill="1F497D"/>
          </w:tcPr>
          <w:p w:rsidR="00ED41E3" w:rsidRPr="00C025B6" w:rsidRDefault="00ED41E3" w:rsidP="004354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24C73"/>
                <w:sz w:val="20"/>
                <w:szCs w:val="20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AF18B0">
        <w:trPr>
          <w:trHeight w:val="145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C025B6" w:rsidRPr="00C025B6" w:rsidRDefault="00C025B6" w:rsidP="003E46C0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215868" w:themeColor="accent5" w:themeShade="80"/>
                <w:w w:val="120"/>
                <w:sz w:val="20"/>
                <w:szCs w:val="20"/>
                <w:lang w:val="sr-Latn-C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w w:val="120"/>
                <w:sz w:val="20"/>
                <w:szCs w:val="20"/>
                <w:lang w:val="sr-Latn-CS"/>
              </w:rPr>
              <w:t>SADRŽAJ OBUKE:</w:t>
            </w:r>
          </w:p>
          <w:p w:rsidR="00C025B6" w:rsidRPr="00C025B6" w:rsidRDefault="00C025B6" w:rsidP="00C025B6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  <w:t>PERSONALIZACIJA ODNOSA SA KLIJENTIMA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Nastanak, uspon i definicija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-a 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Prednosti i nedostaci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Potreba uvođenja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u društvima za osiguranje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Potreba primene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u poslovima posredovanja i zastupanja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Zadaci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</w:pPr>
          </w:p>
          <w:p w:rsidR="00C025B6" w:rsidRPr="00C025B6" w:rsidRDefault="00C025B6" w:rsidP="00C025B6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  <w:t>RAZLIČITI MODALITETI CRMA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Osnovne odlike različitih vrsta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 xml:space="preserve">CRM 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-a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Operativni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Analitički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Kolabrativni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Komponente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Ljudi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Pocesi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Tehnologije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Priprema organizacije za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Implementacija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modela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Saveti za uspešnu implementaciju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sistema</w:t>
            </w:r>
          </w:p>
          <w:p w:rsid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Trendovi i trenutni statusi implementacije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sitema unutar sektora osiguranja 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3E46C0" w:rsidRPr="003E46C0" w:rsidRDefault="003E46C0" w:rsidP="003E46C0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</w:p>
          <w:p w:rsidR="00C025B6" w:rsidRPr="00C025B6" w:rsidRDefault="00C025B6" w:rsidP="00C025B6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  <w:t xml:space="preserve">PRIMENA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en-GB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  <w:t xml:space="preserve"> U POSLOVIMA OSIGURANјA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Prednosti upotrebe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pristupa u poslovanju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Razvoj poslovne kulture koja je usmerena na prikuplјanje podataka 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Uklanjanje neefikasnosti i pove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Cyrl-RS"/>
              </w:rPr>
              <w:t>ć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anje produktivnosti zaposlenih 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Neki od poznatih problema i kako ih izbeći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je platforma za pobolјšanje iskustva korisnika i rešavanje brži potraživanja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Očekivane klјučne tehnologije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Društvene mreže 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u osiguranju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512CF8" w:rsidRPr="00C025B6" w:rsidRDefault="00C025B6" w:rsidP="00F728C4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Faktori koji mogu dovesti do neuspeha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 u osiguranju</w:t>
            </w: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025B6" w:rsidRPr="00C025B6" w:rsidRDefault="00C025B6" w:rsidP="00C025B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C025B6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Obuka je izrađena na osnovu predavanja </w:t>
            </w:r>
          </w:p>
          <w:p w:rsidR="00ED41E3" w:rsidRPr="00512CF8" w:rsidRDefault="00C025B6" w:rsidP="00C025B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C025B6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Prof. dr Željko Vojinović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Pr="00CB1BCE" w:rsidRDefault="00F728C4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728C4" w:rsidRPr="00C025B6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C025B6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info.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BD646C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19.11</w:t>
            </w:r>
            <w:bookmarkStart w:id="0" w:name="_GoBack"/>
            <w:bookmarkEnd w:id="0"/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31591E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E91A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E91A6D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jovana.grujic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B5D" w:rsidRDefault="00963B5D">
      <w:r>
        <w:separator/>
      </w:r>
    </w:p>
  </w:endnote>
  <w:endnote w:type="continuationSeparator" w:id="0">
    <w:p w:rsidR="00963B5D" w:rsidRDefault="00963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B5D" w:rsidRDefault="00963B5D">
      <w:r>
        <w:separator/>
      </w:r>
    </w:p>
  </w:footnote>
  <w:footnote w:type="continuationSeparator" w:id="0">
    <w:p w:rsidR="00963B5D" w:rsidRDefault="00963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9"/>
  </w:num>
  <w:num w:numId="11">
    <w:abstractNumId w:val="28"/>
  </w:num>
  <w:num w:numId="12">
    <w:abstractNumId w:val="2"/>
  </w:num>
  <w:num w:numId="13">
    <w:abstractNumId w:val="0"/>
  </w:num>
  <w:num w:numId="14">
    <w:abstractNumId w:val="40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2"/>
  </w:num>
  <w:num w:numId="24">
    <w:abstractNumId w:val="12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7"/>
  </w:num>
  <w:num w:numId="30">
    <w:abstractNumId w:val="38"/>
  </w:num>
  <w:num w:numId="31">
    <w:abstractNumId w:val="17"/>
  </w:num>
  <w:num w:numId="32">
    <w:abstractNumId w:val="37"/>
  </w:num>
  <w:num w:numId="33">
    <w:abstractNumId w:val="10"/>
  </w:num>
  <w:num w:numId="34">
    <w:abstractNumId w:val="33"/>
  </w:num>
  <w:num w:numId="35">
    <w:abstractNumId w:val="4"/>
  </w:num>
  <w:num w:numId="36">
    <w:abstractNumId w:val="30"/>
  </w:num>
  <w:num w:numId="37">
    <w:abstractNumId w:val="35"/>
  </w:num>
  <w:num w:numId="38">
    <w:abstractNumId w:val="14"/>
  </w:num>
  <w:num w:numId="39">
    <w:abstractNumId w:val="29"/>
  </w:num>
  <w:num w:numId="40">
    <w:abstractNumId w:val="18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1ED1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C5A8F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1591E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46C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5AEA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2AB8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3B0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5029F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452C1"/>
    <w:rsid w:val="00951B91"/>
    <w:rsid w:val="00955BDB"/>
    <w:rsid w:val="009560D2"/>
    <w:rsid w:val="00963B5D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D646C"/>
    <w:rsid w:val="00BE2C6F"/>
    <w:rsid w:val="00BE44AC"/>
    <w:rsid w:val="00BE5A8E"/>
    <w:rsid w:val="00BF553A"/>
    <w:rsid w:val="00C025B6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0666A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044D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1A6D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8AA98E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38582-7BB7-4B9C-94B2-9C6226EFC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2501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2021-11-12T08:35:00Z</dcterms:created>
  <dcterms:modified xsi:type="dcterms:W3CDTF">2021-11-12T08:35:00Z</dcterms:modified>
</cp:coreProperties>
</file>